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119" w:rsidRDefault="00D24119" w:rsidP="00D24119">
      <w:pPr>
        <w:spacing w:after="0" w:line="255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</w:pPr>
      <w:r w:rsidRPr="008A2FDC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OPIS POSLOVA RADN</w:t>
      </w:r>
      <w:r w:rsidR="0065762E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OG</w:t>
      </w:r>
      <w:r w:rsidRPr="008A2FDC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 xml:space="preserve"> MJESTA IZ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OGLASA,</w:t>
      </w:r>
      <w:r w:rsidRPr="008A2FDC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 PRAVNI I DRUGI IZVORI ZA PRIPREMANJE KANDIDATA ZA TESTIRANJE </w:t>
      </w:r>
    </w:p>
    <w:p w:rsidR="00D24119" w:rsidRDefault="00D24119" w:rsidP="00D24119">
      <w:pPr>
        <w:spacing w:after="0" w:line="255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</w:pPr>
    </w:p>
    <w:p w:rsidR="00D24119" w:rsidRPr="008A2FDC" w:rsidRDefault="00D24119" w:rsidP="00D24119">
      <w:pPr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1. POLICIJSKA POSTAJA CRIKVENICA – upravni referent</w:t>
      </w:r>
    </w:p>
    <w:p w:rsidR="00D24119" w:rsidRDefault="00D24119" w:rsidP="00D24119">
      <w:pPr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 w:rsidR="00D24119" w:rsidRPr="003D3778" w:rsidRDefault="00D24119" w:rsidP="00D24119">
      <w:pPr>
        <w:spacing w:after="0" w:line="255" w:lineRule="atLeast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</w:pPr>
      <w:r w:rsidRPr="003D3778">
        <w:rPr>
          <w:rFonts w:ascii="Arial" w:hAnsi="Arial" w:cs="Arial"/>
          <w:sz w:val="20"/>
          <w:szCs w:val="20"/>
        </w:rPr>
        <w:t xml:space="preserve">Vodi upravni postupak i neposredno zaprima podneske i pismena od stranaca u svezi reguliranja statusa stranaca u odnosu na kretanje, boravak i rad stranaca te osoba pod međunarodnom zaštitom, produljenja viza te izdavanja isprava strancima; zaprima zahtjeve za primitak u hrvatsko državljanstvo; zaprima zahtjeve i provodi upravni postupak u svezi utvrđivanja hrvatskog državljanstva; obavlja poslove u svezi s prebivalištem, boravištem, određivanjem MBG-a; prima stranke i rješava njihove zahtjeve; izdaje uvjerenja o podacima iz evidencije; ispravlja i ažurira podatke u službenim evidencijama; odjavljuje osobe kojima je prestalo hrvatsko državljanstvo; obavlja provjere na zahtjev drugih PU, PP i drugih zainteresiranih; obavlja poslove u postupku izdavanja i zamjene osobnih iskaznica; provodi nevažnost i poništenje osobnih iskaznica; neposredno prima i rješava zahtjeve stranaka za registraciju vozila; promjenu vlasnika vozila, tehničkog stanja vozila; izdaje nalog za utiskivanje broja šasije; izdaje "PROBA" pločice; obavlja odjavu vozila; prima i rješava zahtjeve stranaka za izdavanje, produljenje i zamjenu vozačkih dozvola; vodi evidenciju vozača; evidenciju vozača kažnjenih u kaznenom i prekršajnom postupku; evidencije zdravstveno nesposobnih vozača; evidencije oduzimanja vozačkih dozvola; obavlja provjere u postojećim evidencijama prijava policijske postaje na traženje pravosudnih tijela, sudaca za prekršaje i potrebe operativnog dijela službe; obavlja poslove vođenja dosjea vozila, ustrojava ih, obrađuje, nadopunjuje podacima o nastalim promjenama, odjave vozila, arhivira dosjee te obavlja sve druge poslove vezane za vozila; zaprima i obrađuje zahtjeve za putne isprave; uručuje izrađene putne isprave; ispravlja i evidentira podatke o putnim ispravama; provodi postupke proglašavanja nestalih putnih isprava nevažećim; zaprima zahtjeve u svezi izdavanja odobrenja za nabavu i registraciju oružja; prikuplja podatke propisane zakonom povodom podnesenih zahtjeva za nabavu i registraciju oružja; obavlja provjere u postojećim evidencijama; postupa po zamolnicama; vodi propisane evidencije; unosi podatke u IS; obavlja ispravke u evidencijama; daje informacije i odgovara na upite stranaka, te obavlja i druge povjerene </w:t>
      </w:r>
      <w:r w:rsidR="00B81C0A">
        <w:rPr>
          <w:rFonts w:ascii="Arial" w:hAnsi="Arial" w:cs="Arial"/>
          <w:sz w:val="20"/>
          <w:szCs w:val="20"/>
        </w:rPr>
        <w:t>m</w:t>
      </w:r>
      <w:r w:rsidRPr="003D3778">
        <w:rPr>
          <w:rFonts w:ascii="Arial" w:hAnsi="Arial" w:cs="Arial"/>
          <w:sz w:val="20"/>
          <w:szCs w:val="20"/>
        </w:rPr>
        <w:t>u poslove i zadatke.</w:t>
      </w:r>
      <w:r w:rsidRPr="003D3778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              </w:t>
      </w:r>
    </w:p>
    <w:p w:rsidR="00D24119" w:rsidRPr="00280956" w:rsidRDefault="00D24119" w:rsidP="00D24119">
      <w:pPr>
        <w:spacing w:after="0" w:line="255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D24119" w:rsidRDefault="00D24119" w:rsidP="00D24119">
      <w:pPr>
        <w:spacing w:after="0" w:line="255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</w:pPr>
      <w:r w:rsidRPr="0026348C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Pravni izvori za pripremanje kandidata za testiranje: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 xml:space="preserve"> </w:t>
      </w:r>
    </w:p>
    <w:p w:rsidR="00D24119" w:rsidRPr="0026348C" w:rsidRDefault="00D24119" w:rsidP="00D24119">
      <w:pPr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1. </w:t>
      </w:r>
      <w:r w:rsidRPr="0026348C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Zakon o hrvatskom državljanstvu (NN 53/91, 70/9</w:t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>1</w:t>
      </w:r>
      <w:r w:rsidRPr="0026348C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, 28/92, 113/93</w:t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– Odluka USRH, 4/94 – Odluka USRH</w:t>
      </w:r>
      <w:r w:rsidRPr="0026348C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, 130/11</w:t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>,</w:t>
      </w:r>
      <w:r w:rsidRPr="0026348C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110/15</w:t>
      </w:r>
      <w:r w:rsidR="003531E7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,</w:t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102/19</w:t>
      </w:r>
      <w:r w:rsidR="003531E7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i 138/21</w:t>
      </w:r>
      <w:r w:rsidRPr="0026348C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)</w:t>
      </w:r>
    </w:p>
    <w:p w:rsidR="00D24119" w:rsidRPr="0026348C" w:rsidRDefault="00D24119" w:rsidP="00D24119">
      <w:pPr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2. </w:t>
      </w:r>
      <w:r w:rsidRPr="0026348C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Zakon o strancima (NN 13</w:t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>3/20</w:t>
      </w:r>
      <w:r w:rsidRPr="0026348C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)</w:t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– od članka 54. do članka 114.</w:t>
      </w:r>
    </w:p>
    <w:p w:rsidR="00D24119" w:rsidRPr="0001234A" w:rsidRDefault="00D24119" w:rsidP="00D24119">
      <w:pPr>
        <w:pStyle w:val="StandardWeb"/>
        <w:spacing w:line="255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Naglaeno"/>
          <w:rFonts w:ascii="Arial" w:hAnsi="Arial" w:cs="Arial"/>
          <w:b w:val="0"/>
          <w:color w:val="000000"/>
          <w:sz w:val="20"/>
          <w:szCs w:val="20"/>
        </w:rPr>
        <w:t xml:space="preserve">3. </w:t>
      </w:r>
      <w:r w:rsidRPr="00E31739">
        <w:rPr>
          <w:rStyle w:val="Naglaeno"/>
          <w:rFonts w:ascii="Arial" w:hAnsi="Arial" w:cs="Arial"/>
          <w:b w:val="0"/>
          <w:color w:val="000000"/>
          <w:sz w:val="20"/>
          <w:szCs w:val="20"/>
        </w:rPr>
        <w:t>Zakon o prebivalištu</w:t>
      </w:r>
      <w:r w:rsidRPr="0001234A">
        <w:rPr>
          <w:rStyle w:val="Naglaeno"/>
          <w:rFonts w:ascii="Arial" w:hAnsi="Arial" w:cs="Arial"/>
          <w:color w:val="000000"/>
          <w:sz w:val="20"/>
          <w:szCs w:val="20"/>
        </w:rPr>
        <w:t xml:space="preserve"> </w:t>
      </w:r>
      <w:r w:rsidRPr="0001234A">
        <w:rPr>
          <w:rFonts w:ascii="Arial" w:hAnsi="Arial" w:cs="Arial"/>
          <w:color w:val="000000"/>
          <w:sz w:val="20"/>
          <w:szCs w:val="20"/>
        </w:rPr>
        <w:t>(NN 144/12 i 158/13)</w:t>
      </w:r>
    </w:p>
    <w:p w:rsidR="00D24119" w:rsidRPr="0001234A" w:rsidRDefault="00D24119" w:rsidP="00D24119">
      <w:pPr>
        <w:pStyle w:val="StandardWeb"/>
        <w:spacing w:line="255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Naglaeno"/>
          <w:rFonts w:ascii="Arial" w:hAnsi="Arial" w:cs="Arial"/>
          <w:b w:val="0"/>
          <w:color w:val="000000"/>
          <w:sz w:val="20"/>
          <w:szCs w:val="20"/>
        </w:rPr>
        <w:t xml:space="preserve">4. </w:t>
      </w:r>
      <w:r w:rsidRPr="00E31739">
        <w:rPr>
          <w:rStyle w:val="Naglaeno"/>
          <w:rFonts w:ascii="Arial" w:hAnsi="Arial" w:cs="Arial"/>
          <w:b w:val="0"/>
          <w:color w:val="000000"/>
          <w:sz w:val="20"/>
          <w:szCs w:val="20"/>
        </w:rPr>
        <w:t>Zakon o osobnoj iskaznici</w:t>
      </w:r>
      <w:r w:rsidRPr="0001234A">
        <w:rPr>
          <w:rStyle w:val="Naglaeno"/>
          <w:rFonts w:ascii="Arial" w:hAnsi="Arial" w:cs="Arial"/>
          <w:color w:val="000000"/>
          <w:sz w:val="20"/>
          <w:szCs w:val="20"/>
        </w:rPr>
        <w:t xml:space="preserve"> </w:t>
      </w:r>
      <w:r w:rsidRPr="0001234A">
        <w:rPr>
          <w:rFonts w:ascii="Arial" w:hAnsi="Arial" w:cs="Arial"/>
          <w:color w:val="000000"/>
          <w:sz w:val="20"/>
          <w:szCs w:val="20"/>
        </w:rPr>
        <w:t>(NN  62/15</w:t>
      </w:r>
      <w:r>
        <w:rPr>
          <w:rFonts w:ascii="Arial" w:hAnsi="Arial" w:cs="Arial"/>
          <w:color w:val="000000"/>
          <w:sz w:val="20"/>
          <w:szCs w:val="20"/>
        </w:rPr>
        <w:t>, 42/20 i 144/20</w:t>
      </w:r>
      <w:r w:rsidRPr="0001234A">
        <w:rPr>
          <w:rFonts w:ascii="Arial" w:hAnsi="Arial" w:cs="Arial"/>
          <w:color w:val="000000"/>
          <w:sz w:val="20"/>
          <w:szCs w:val="20"/>
        </w:rPr>
        <w:t>)</w:t>
      </w:r>
    </w:p>
    <w:p w:rsidR="00D24119" w:rsidRPr="005073EC" w:rsidRDefault="00D24119" w:rsidP="00D24119">
      <w:pPr>
        <w:spacing w:after="0" w:line="255" w:lineRule="atLeast"/>
        <w:rPr>
          <w:rFonts w:ascii="Arial" w:eastAsia="Times New Roman" w:hAnsi="Arial" w:cs="Arial"/>
          <w:color w:val="FF0000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5. </w:t>
      </w:r>
      <w:r w:rsidRPr="0026348C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Zakon o </w:t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>nabavi i posjedovanju oružja (NN 94/18 i 42/20) - od članka 1. do članka 52.</w:t>
      </w:r>
    </w:p>
    <w:p w:rsidR="00D24119" w:rsidRDefault="00D24119" w:rsidP="00D24119">
      <w:pPr>
        <w:spacing w:after="0" w:line="255" w:lineRule="atLeast"/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  <w:t xml:space="preserve">6. </w:t>
      </w:r>
      <w:r w:rsidRPr="0026348C"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  <w:t xml:space="preserve">Pravilnik o vozačkim dozvolama (NN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  <w:t>2/19 i 102/20</w:t>
      </w:r>
      <w:r w:rsidRPr="0026348C"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  <w:t>)</w:t>
      </w:r>
    </w:p>
    <w:p w:rsidR="00D24119" w:rsidRDefault="00D24119" w:rsidP="00D24119">
      <w:pPr>
        <w:spacing w:after="0" w:line="255" w:lineRule="atLeast"/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</w:pPr>
    </w:p>
    <w:p w:rsidR="00D24119" w:rsidRPr="0026348C" w:rsidRDefault="00D24119" w:rsidP="00D24119">
      <w:pPr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26348C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PLAĆA RADN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OG</w:t>
      </w:r>
      <w:r w:rsidRPr="0026348C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 xml:space="preserve"> MJESTA</w:t>
      </w:r>
    </w:p>
    <w:p w:rsidR="00D24119" w:rsidRPr="0026348C" w:rsidRDefault="00D24119" w:rsidP="00D24119">
      <w:pPr>
        <w:spacing w:after="0" w:line="255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26348C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Plaća  radnih  mjesta  državnih službenika određena je Uredbom o nazivima radnih mjesta i koeficijentima složenosti poslova u državnoj službi (NN 37/01, 38/01, 71/01, 89/01,112/01, 7/02, 17/03, 197/03, 21/04, 25/04, 66/05, 131/05, 11/07, 47/07, 109/07, 58/08, 32/09, 140/09, 21/10, 38/20, 77/10, 113/10, 22/11, 142/11, 31/12, 49/12, 60/12, 78/12, 82/12, 100/12, 124/12, 140/12, 16/13, 25/13, 52/13, 96/13,126/13, 2/14, 94/14, 140/14, 151/14, 76/15, 100/15</w:t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>, 71/18 i 73/19</w:t>
      </w:r>
      <w:r w:rsidRPr="0026348C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), kao i Odlukom o visini osnovice za plaće državnih službenika i namještenika (NN 40/09).</w:t>
      </w:r>
    </w:p>
    <w:p w:rsidR="00D24119" w:rsidRPr="0026348C" w:rsidRDefault="00D24119" w:rsidP="00D24119">
      <w:pPr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 w:rsidR="00D24119" w:rsidRDefault="00D24119" w:rsidP="00D24119">
      <w:pPr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>Navedeni p</w:t>
      </w:r>
      <w:r w:rsidRPr="0026348C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ropisi mogu</w:t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se </w:t>
      </w:r>
      <w:r w:rsidRPr="0026348C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pronaći na web stranicama Narodnih novina</w:t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 </w:t>
      </w:r>
      <w:hyperlink r:id="rId5" w:history="1">
        <w:r w:rsidRPr="00E417EE">
          <w:rPr>
            <w:rStyle w:val="Hiperveza"/>
            <w:rFonts w:ascii="Arial" w:eastAsia="Times New Roman" w:hAnsi="Arial" w:cs="Arial"/>
            <w:sz w:val="20"/>
            <w:szCs w:val="20"/>
            <w:lang w:eastAsia="hr-HR"/>
          </w:rPr>
          <w:t>https://www.nn.hr/</w:t>
        </w:r>
      </w:hyperlink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</w:p>
    <w:p w:rsidR="00D24119" w:rsidRDefault="00D24119" w:rsidP="00D24119">
      <w:pPr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 w:rsidR="00D24119" w:rsidRPr="0026348C" w:rsidRDefault="00D24119" w:rsidP="00D24119">
      <w:pPr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26348C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TESTIRANJE KANDIDATA</w:t>
      </w:r>
    </w:p>
    <w:p w:rsidR="00D24119" w:rsidRDefault="00D24119" w:rsidP="00D24119">
      <w:pPr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26348C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Testiranje kandidata sastoji se od pisanog dijela u kojem kandidati odgovaraju na postavljena pitanja i razgovora (intervjua).</w:t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</w:p>
    <w:p w:rsidR="00D24119" w:rsidRDefault="00D24119" w:rsidP="00D24119">
      <w:pPr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 w:rsidR="00D24119" w:rsidRPr="0026348C" w:rsidRDefault="00D24119" w:rsidP="00D24119">
      <w:pPr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 w:rsidR="00BB520F" w:rsidRDefault="00BB520F" w:rsidP="00BB520F">
      <w:pPr>
        <w:spacing w:after="0" w:line="255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</w:pPr>
      <w:bookmarkStart w:id="0" w:name="_GoBack"/>
      <w:bookmarkEnd w:id="0"/>
    </w:p>
    <w:sectPr w:rsidR="00BB52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C2C92"/>
    <w:multiLevelType w:val="hybridMultilevel"/>
    <w:tmpl w:val="2CB2FEDC"/>
    <w:lvl w:ilvl="0" w:tplc="992A887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64A14220"/>
    <w:multiLevelType w:val="hybridMultilevel"/>
    <w:tmpl w:val="47BA02E0"/>
    <w:lvl w:ilvl="0" w:tplc="3F9EEE7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9A9105F"/>
    <w:multiLevelType w:val="hybridMultilevel"/>
    <w:tmpl w:val="A52C2DA8"/>
    <w:lvl w:ilvl="0" w:tplc="138C3D14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20F"/>
    <w:rsid w:val="00012803"/>
    <w:rsid w:val="00103BF8"/>
    <w:rsid w:val="001734F3"/>
    <w:rsid w:val="00196F16"/>
    <w:rsid w:val="00280956"/>
    <w:rsid w:val="003226E3"/>
    <w:rsid w:val="0033333A"/>
    <w:rsid w:val="003531E7"/>
    <w:rsid w:val="00354CBF"/>
    <w:rsid w:val="003D3778"/>
    <w:rsid w:val="00497947"/>
    <w:rsid w:val="005028C3"/>
    <w:rsid w:val="005570EE"/>
    <w:rsid w:val="00580EDC"/>
    <w:rsid w:val="00582AF8"/>
    <w:rsid w:val="00593421"/>
    <w:rsid w:val="005A2927"/>
    <w:rsid w:val="005E63E8"/>
    <w:rsid w:val="0065762E"/>
    <w:rsid w:val="00681A82"/>
    <w:rsid w:val="00683206"/>
    <w:rsid w:val="006F2135"/>
    <w:rsid w:val="007204A4"/>
    <w:rsid w:val="007602D7"/>
    <w:rsid w:val="00763AC0"/>
    <w:rsid w:val="007B15EF"/>
    <w:rsid w:val="00867DCB"/>
    <w:rsid w:val="008C3190"/>
    <w:rsid w:val="009C1B86"/>
    <w:rsid w:val="00AA6C65"/>
    <w:rsid w:val="00B81C0A"/>
    <w:rsid w:val="00BB520F"/>
    <w:rsid w:val="00BC6DDA"/>
    <w:rsid w:val="00BD7E64"/>
    <w:rsid w:val="00BE3E95"/>
    <w:rsid w:val="00C021E4"/>
    <w:rsid w:val="00C22A4F"/>
    <w:rsid w:val="00D06AF4"/>
    <w:rsid w:val="00D145DF"/>
    <w:rsid w:val="00D24119"/>
    <w:rsid w:val="00DD00EC"/>
    <w:rsid w:val="00E838A0"/>
    <w:rsid w:val="00ED6ED8"/>
    <w:rsid w:val="00EE26B9"/>
    <w:rsid w:val="00F65ED1"/>
    <w:rsid w:val="00FB0B76"/>
    <w:rsid w:val="00FD7D34"/>
    <w:rsid w:val="00FF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6B7971-B021-4B1E-8251-87E281235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20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BB52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BB520F"/>
    <w:rPr>
      <w:color w:val="0563C1" w:themeColor="hyperlink"/>
      <w:u w:val="single"/>
    </w:rPr>
  </w:style>
  <w:style w:type="character" w:styleId="Naglaeno">
    <w:name w:val="Strong"/>
    <w:basedOn w:val="Zadanifontodlomka"/>
    <w:uiPriority w:val="22"/>
    <w:qFormat/>
    <w:rsid w:val="00BB520F"/>
    <w:rPr>
      <w:b/>
      <w:bCs/>
    </w:rPr>
  </w:style>
  <w:style w:type="paragraph" w:styleId="StandardWeb">
    <w:name w:val="Normal (Web)"/>
    <w:basedOn w:val="Normal"/>
    <w:uiPriority w:val="99"/>
    <w:unhideWhenUsed/>
    <w:rsid w:val="00BB5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BB520F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BB520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krajnjebiljeke">
    <w:name w:val="endnote text"/>
    <w:basedOn w:val="Normal"/>
    <w:link w:val="TekstkrajnjebiljekeChar"/>
    <w:semiHidden/>
    <w:unhideWhenUsed/>
    <w:rsid w:val="00BB520F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  <w:lang w:val="en-GB"/>
    </w:rPr>
  </w:style>
  <w:style w:type="character" w:customStyle="1" w:styleId="TekstkrajnjebiljekeChar">
    <w:name w:val="Tekst krajnje bilješke Char"/>
    <w:basedOn w:val="Zadanifontodlomka"/>
    <w:link w:val="Tekstkrajnjebiljeke"/>
    <w:semiHidden/>
    <w:rsid w:val="00BB520F"/>
    <w:rPr>
      <w:rFonts w:ascii="Courier" w:eastAsia="Times New Roman" w:hAnsi="Courier" w:cs="Times New Roman"/>
      <w:sz w:val="24"/>
      <w:szCs w:val="20"/>
      <w:lang w:val="en-GB"/>
    </w:rPr>
  </w:style>
  <w:style w:type="paragraph" w:styleId="Odlomakpopisa">
    <w:name w:val="List Paragraph"/>
    <w:basedOn w:val="Normal"/>
    <w:uiPriority w:val="34"/>
    <w:qFormat/>
    <w:rsid w:val="00BB52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n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Juretić Ban Irena</dc:creator>
  <cp:keywords/>
  <dc:description/>
  <cp:lastModifiedBy>Bulat Radovčić Nela</cp:lastModifiedBy>
  <cp:revision>3</cp:revision>
  <dcterms:created xsi:type="dcterms:W3CDTF">2022-05-12T12:08:00Z</dcterms:created>
  <dcterms:modified xsi:type="dcterms:W3CDTF">2022-05-12T12:11:00Z</dcterms:modified>
</cp:coreProperties>
</file>